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81" w:rsidRPr="00A75DF4" w:rsidRDefault="00E34BCA">
      <w:pPr>
        <w:rPr>
          <w:rFonts w:ascii="Arial" w:hAnsi="Arial" w:cs="Arial"/>
          <w:sz w:val="28"/>
          <w:szCs w:val="28"/>
        </w:rPr>
      </w:pPr>
      <w:r>
        <w:rPr>
          <w:rFonts w:ascii="Arial" w:hAnsi="Arial" w:cs="Arial"/>
          <w:noProof/>
          <w:sz w:val="28"/>
          <w:szCs w:val="28"/>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7" o:spid="_x0000_s1027" type="#_x0000_t75" style="position:absolute;margin-left:85.5pt;margin-top:-34.5pt;width:283.7pt;height:92.15pt;z-index:-1;visibility:visible">
            <v:imagedata r:id="rId6" o:title=""/>
          </v:shape>
        </w:pict>
      </w:r>
      <w:r w:rsidR="00677381" w:rsidRPr="00A75DF4">
        <w:rPr>
          <w:rFonts w:ascii="Arial" w:hAnsi="Arial" w:cs="Arial"/>
          <w:snapToGrid w:val="0"/>
          <w:color w:val="000000"/>
          <w:w w:val="0"/>
          <w:sz w:val="28"/>
          <w:szCs w:val="28"/>
          <w:u w:color="000000"/>
          <w:bdr w:val="none" w:sz="0" w:space="0" w:color="000000"/>
          <w:shd w:val="clear" w:color="000000" w:fill="000000"/>
        </w:rPr>
        <w:t xml:space="preserve"> </w:t>
      </w:r>
    </w:p>
    <w:p w:rsidR="00677381" w:rsidRPr="00A75DF4" w:rsidRDefault="00677381" w:rsidP="00EB29C7">
      <w:pPr>
        <w:ind w:firstLine="1296"/>
        <w:rPr>
          <w:rFonts w:ascii="Arial" w:hAnsi="Arial" w:cs="Arial"/>
          <w:sz w:val="28"/>
          <w:szCs w:val="28"/>
        </w:rPr>
      </w:pPr>
    </w:p>
    <w:p w:rsidR="00677381" w:rsidRPr="00A75DF4" w:rsidRDefault="00677381" w:rsidP="00853FDC">
      <w:pPr>
        <w:ind w:firstLine="567"/>
        <w:jc w:val="both"/>
        <w:rPr>
          <w:rFonts w:ascii="Arial" w:hAnsi="Arial" w:cs="Arial"/>
          <w:sz w:val="28"/>
          <w:szCs w:val="28"/>
        </w:rPr>
      </w:pPr>
    </w:p>
    <w:p w:rsidR="00677381" w:rsidRPr="00A75DF4" w:rsidRDefault="00677381" w:rsidP="00853FDC">
      <w:pPr>
        <w:ind w:firstLine="567"/>
        <w:jc w:val="both"/>
        <w:rPr>
          <w:rFonts w:ascii="Arial" w:hAnsi="Arial" w:cs="Arial"/>
          <w:sz w:val="28"/>
          <w:szCs w:val="28"/>
        </w:rPr>
      </w:pPr>
    </w:p>
    <w:p w:rsidR="00A15550" w:rsidRPr="00A75DF4" w:rsidRDefault="00A15550" w:rsidP="00853FDC">
      <w:pPr>
        <w:ind w:firstLine="567"/>
        <w:jc w:val="both"/>
        <w:rPr>
          <w:rFonts w:ascii="Arial" w:hAnsi="Arial" w:cs="Arial"/>
          <w:b/>
          <w:sz w:val="28"/>
          <w:szCs w:val="28"/>
        </w:rPr>
      </w:pPr>
      <w:r w:rsidRPr="00A75DF4">
        <w:rPr>
          <w:rFonts w:ascii="Arial" w:hAnsi="Arial" w:cs="Arial"/>
          <w:b/>
          <w:sz w:val="28"/>
          <w:szCs w:val="28"/>
        </w:rPr>
        <w:t>Tarptautinėse turizmo mugėse Vilniuje Adventour 2018  ir Balttur 2018 Rygoje Pristatyti informaciniai leidiniai, kviečiantys keliauti po Lietuvą ir Latviją.</w:t>
      </w:r>
    </w:p>
    <w:p w:rsidR="00A15550" w:rsidRPr="00A75DF4" w:rsidRDefault="00A15550" w:rsidP="00853FDC">
      <w:pPr>
        <w:ind w:firstLine="567"/>
        <w:jc w:val="both"/>
        <w:rPr>
          <w:rFonts w:ascii="Arial" w:hAnsi="Arial" w:cs="Arial"/>
          <w:sz w:val="28"/>
          <w:szCs w:val="28"/>
        </w:rPr>
      </w:pPr>
    </w:p>
    <w:p w:rsidR="002A5148" w:rsidRPr="00A75DF4" w:rsidRDefault="00A15550" w:rsidP="002030B5">
      <w:pPr>
        <w:spacing w:line="360" w:lineRule="auto"/>
        <w:ind w:firstLine="1296"/>
        <w:jc w:val="both"/>
        <w:rPr>
          <w:rFonts w:ascii="Arial" w:hAnsi="Arial" w:cs="Arial"/>
          <w:sz w:val="28"/>
          <w:szCs w:val="28"/>
        </w:rPr>
      </w:pPr>
      <w:r w:rsidRPr="00A75DF4">
        <w:rPr>
          <w:rFonts w:ascii="Arial" w:hAnsi="Arial" w:cs="Arial"/>
          <w:sz w:val="28"/>
          <w:szCs w:val="28"/>
        </w:rPr>
        <w:t xml:space="preserve">Šiais metais, su jungtiniu projekto Interreg V-A Lietuvos Latvijos 2014-2020 metų programos projekto Nr LLI-211 Darnaus Turizmo paslaugų plėtra priimant bendrus sprendimus „AtrractiveFORyou“ stendu  dalyvavo  tarptautinėje  turizmo parodoje „Adventour 2018“ (Vilniuje) bei vienoje iš  populiariausių Baltijos šalyse turizmo parodų „Balttur 2018 (Rygoje). Parodų lankytojams buvo pristatyti jungtiniai teminiai maršrutai: „Švęskime drauge“, „Aktyvaus turizmo maršrutas Lietuvoje ir Latvijoje“ bei „Gastronominio turizmo maršrutas Lietuvoje ir Latvijoje“. Turizmo specialistai  keliautojus pristatė didžiausias šventes, vykstančias Rokiškyje, Plungėje (Lietuva), Jekabpilyje ir Koknesėje (Latvija),  supažindino su  lankytinomis vietomis bei siūlomomis edukacijų programomis. </w:t>
      </w:r>
    </w:p>
    <w:p w:rsidR="00D8706D" w:rsidRPr="00A75DF4" w:rsidRDefault="00A15550" w:rsidP="002030B5">
      <w:pPr>
        <w:spacing w:line="360" w:lineRule="auto"/>
        <w:ind w:firstLine="1296"/>
        <w:jc w:val="both"/>
        <w:rPr>
          <w:rFonts w:ascii="Arial" w:hAnsi="Arial" w:cs="Arial"/>
          <w:sz w:val="28"/>
          <w:szCs w:val="28"/>
        </w:rPr>
      </w:pPr>
      <w:r w:rsidRPr="00A75DF4">
        <w:rPr>
          <w:rFonts w:ascii="Arial" w:hAnsi="Arial" w:cs="Arial"/>
          <w:sz w:val="28"/>
          <w:szCs w:val="28"/>
        </w:rPr>
        <w:t>Ypatingo dėmesio  „Adventour „ ir „Balttour“ parodose sulaukė Rokiškio krašto vynas, ga</w:t>
      </w:r>
      <w:r w:rsidR="002A5148" w:rsidRPr="00A75DF4">
        <w:rPr>
          <w:rFonts w:ascii="Arial" w:hAnsi="Arial" w:cs="Arial"/>
          <w:sz w:val="28"/>
          <w:szCs w:val="28"/>
        </w:rPr>
        <w:t>minamas Raimondo Nagelės kaimo</w:t>
      </w:r>
      <w:r w:rsidRPr="00A75DF4">
        <w:rPr>
          <w:rFonts w:ascii="Arial" w:hAnsi="Arial" w:cs="Arial"/>
          <w:sz w:val="28"/>
          <w:szCs w:val="28"/>
        </w:rPr>
        <w:t xml:space="preserve"> turizmo sodyboje</w:t>
      </w:r>
      <w:r w:rsidR="002A5148" w:rsidRPr="00A75DF4">
        <w:rPr>
          <w:rFonts w:ascii="Arial" w:hAnsi="Arial" w:cs="Arial"/>
          <w:sz w:val="28"/>
          <w:szCs w:val="28"/>
        </w:rPr>
        <w:t xml:space="preserve"> Roksala</w:t>
      </w:r>
      <w:r w:rsidR="00D8706D" w:rsidRPr="00A75DF4">
        <w:rPr>
          <w:rFonts w:ascii="Arial" w:hAnsi="Arial" w:cs="Arial"/>
          <w:sz w:val="28"/>
          <w:szCs w:val="28"/>
        </w:rPr>
        <w:t>.</w:t>
      </w:r>
      <w:r w:rsidRPr="00A75DF4">
        <w:rPr>
          <w:rFonts w:ascii="Arial" w:hAnsi="Arial" w:cs="Arial"/>
          <w:sz w:val="28"/>
          <w:szCs w:val="28"/>
        </w:rPr>
        <w:t xml:space="preserve">  Plungė vaišino krašto žemaičių tradiciniais valgiais – buvo vaišinama tokiais produktais kaip kastin</w:t>
      </w:r>
      <w:r w:rsidR="00D8706D" w:rsidRPr="00A75DF4">
        <w:rPr>
          <w:rFonts w:ascii="Arial" w:hAnsi="Arial" w:cs="Arial"/>
          <w:sz w:val="28"/>
          <w:szCs w:val="28"/>
        </w:rPr>
        <w:t xml:space="preserve">ys bei varškės sūris. </w:t>
      </w:r>
      <w:r w:rsidRPr="00A75DF4">
        <w:rPr>
          <w:rFonts w:ascii="Arial" w:hAnsi="Arial" w:cs="Arial"/>
          <w:sz w:val="28"/>
          <w:szCs w:val="28"/>
        </w:rPr>
        <w:t xml:space="preserve"> Ragavusieji šių nepaprasto skonio patiekalų neliko abejingais. </w:t>
      </w:r>
      <w:r w:rsidR="00D8706D" w:rsidRPr="00A75DF4">
        <w:rPr>
          <w:rFonts w:ascii="Arial" w:hAnsi="Arial" w:cs="Arial"/>
          <w:sz w:val="28"/>
          <w:szCs w:val="28"/>
        </w:rPr>
        <w:t>Kaimynai iš Koknesės pristatė medų ir šviežiai iškeptą duoną, O Jekabpilio miesto amatininkiė demonstravo odinius diržus, puoštus baltiškais motyvais ir čia pat kvietė pasidaryti apyrankę patiems.</w:t>
      </w:r>
    </w:p>
    <w:p w:rsidR="00A15550" w:rsidRPr="00A75DF4" w:rsidRDefault="00D8706D" w:rsidP="002030B5">
      <w:pPr>
        <w:spacing w:line="360" w:lineRule="auto"/>
        <w:ind w:firstLine="1296"/>
        <w:jc w:val="both"/>
        <w:rPr>
          <w:rFonts w:ascii="Arial" w:hAnsi="Arial" w:cs="Arial"/>
          <w:sz w:val="28"/>
          <w:szCs w:val="28"/>
        </w:rPr>
      </w:pPr>
      <w:r w:rsidRPr="00A75DF4">
        <w:rPr>
          <w:rFonts w:ascii="Arial" w:hAnsi="Arial" w:cs="Arial"/>
          <w:sz w:val="28"/>
          <w:szCs w:val="28"/>
        </w:rPr>
        <w:lastRenderedPageBreak/>
        <w:t xml:space="preserve"> </w:t>
      </w:r>
      <w:r w:rsidR="00A15550" w:rsidRPr="00A75DF4">
        <w:rPr>
          <w:rFonts w:ascii="Arial" w:hAnsi="Arial" w:cs="Arial"/>
          <w:sz w:val="28"/>
          <w:szCs w:val="28"/>
        </w:rPr>
        <w:t>Jau šiandien galime teigti, kad dalyvavimas su partneriais šiose parodose  buvo naudingas: užmegzti nauji bendradarbiavimo ryšiai, Rokiškį, kaip turizmo kryptį, pastebėjo Latvijos kelionių operatoriai. Rokiškio ir Plungės turizmo informacijos centrų duomenimis, didžiausia dalis iš atvykstančiųjų į Rokiškio ir Plungės rajonus užsienio turistų yra kaimynai latviai, todėl dalyvavimas minėto pobūdžio parodose ir formavimas Rokiškio, kaip patrauklios turistinės vietovės, įvaizdžio yra būtinas.</w:t>
      </w:r>
    </w:p>
    <w:p w:rsidR="00C41060" w:rsidRPr="00A75DF4" w:rsidRDefault="00C41060" w:rsidP="00853FDC">
      <w:pPr>
        <w:ind w:firstLine="567"/>
        <w:jc w:val="both"/>
        <w:rPr>
          <w:rFonts w:ascii="Arial" w:hAnsi="Arial" w:cs="Arial"/>
          <w:noProof/>
          <w:sz w:val="28"/>
          <w:szCs w:val="28"/>
          <w:lang w:eastAsia="lt-LT"/>
        </w:rPr>
      </w:pPr>
    </w:p>
    <w:p w:rsidR="002030B5" w:rsidRPr="00A75DF4" w:rsidRDefault="002030B5" w:rsidP="00853FDC">
      <w:pPr>
        <w:ind w:firstLine="567"/>
        <w:jc w:val="both"/>
        <w:rPr>
          <w:rFonts w:ascii="Arial" w:hAnsi="Arial" w:cs="Arial"/>
          <w:noProof/>
          <w:sz w:val="28"/>
          <w:szCs w:val="28"/>
          <w:lang w:eastAsia="lt-LT"/>
        </w:rPr>
      </w:pPr>
    </w:p>
    <w:p w:rsidR="002030B5" w:rsidRPr="00A75DF4" w:rsidRDefault="002030B5" w:rsidP="00853FDC">
      <w:pPr>
        <w:ind w:firstLine="567"/>
        <w:jc w:val="both"/>
        <w:rPr>
          <w:rFonts w:ascii="Arial" w:hAnsi="Arial" w:cs="Arial"/>
          <w:noProof/>
          <w:sz w:val="28"/>
          <w:szCs w:val="28"/>
          <w:lang w:eastAsia="lt-LT"/>
        </w:rPr>
        <w:sectPr w:rsidR="002030B5" w:rsidRPr="00A75DF4" w:rsidSect="00EF4DDA">
          <w:pgSz w:w="11906" w:h="16838"/>
          <w:pgMar w:top="1440" w:right="1440" w:bottom="1440" w:left="1440" w:header="567" w:footer="567" w:gutter="0"/>
          <w:cols w:space="1296"/>
          <w:docGrid w:linePitch="360"/>
        </w:sectPr>
      </w:pPr>
    </w:p>
    <w:p w:rsidR="00A15550" w:rsidRPr="00A75DF4" w:rsidRDefault="00BE4132" w:rsidP="00853FDC">
      <w:pPr>
        <w:ind w:firstLine="567"/>
        <w:jc w:val="both"/>
        <w:rPr>
          <w:rFonts w:ascii="Arial" w:hAnsi="Arial" w:cs="Arial"/>
          <w:noProof/>
          <w:sz w:val="28"/>
          <w:szCs w:val="28"/>
          <w:lang w:eastAsia="lt-LT"/>
        </w:rPr>
      </w:pPr>
      <w:r>
        <w:rPr>
          <w:rFonts w:ascii="Arial" w:hAnsi="Arial" w:cs="Arial"/>
          <w:noProof/>
          <w:sz w:val="28"/>
          <w:szCs w:val="28"/>
          <w:lang w:eastAsia="lt-LT"/>
        </w:rPr>
        <w:lastRenderedPageBreak/>
        <w:pict>
          <v:shape id="Paveikslėlis 1" o:spid="_x0000_i1025" type="#_x0000_t75" alt="https://scontent.fkun1-1.fna.fbcdn.net/v/t34.18173-12/27658221_357295628070265_1019272706_n.jpg?_nc_cat=0&amp;oh=e4b156c998c981a450c9c21e97f7f4d9&amp;oe=5AD754F7" style="width:193.5pt;height:256.5pt;visibility:visible;mso-wrap-style:square">
            <v:imagedata r:id="rId7" o:title="27658221_357295628070265_1019272706_n"/>
          </v:shape>
        </w:pict>
      </w:r>
    </w:p>
    <w:p w:rsidR="00C41060" w:rsidRPr="00A75DF4" w:rsidRDefault="00C41060" w:rsidP="00853FDC">
      <w:pPr>
        <w:ind w:firstLine="567"/>
        <w:jc w:val="both"/>
        <w:rPr>
          <w:rFonts w:ascii="Arial" w:hAnsi="Arial" w:cs="Arial"/>
          <w:noProof/>
          <w:sz w:val="28"/>
          <w:szCs w:val="28"/>
          <w:lang w:eastAsia="lt-LT"/>
        </w:rPr>
        <w:sectPr w:rsidR="00C41060" w:rsidRPr="00A75DF4" w:rsidSect="00C41060">
          <w:type w:val="continuous"/>
          <w:pgSz w:w="11906" w:h="16838"/>
          <w:pgMar w:top="1440" w:right="1440" w:bottom="1440" w:left="1440" w:header="567" w:footer="567" w:gutter="0"/>
          <w:cols w:num="2" w:space="1296"/>
          <w:docGrid w:linePitch="360"/>
        </w:sectPr>
      </w:pPr>
      <w:r w:rsidRPr="00A75DF4">
        <w:rPr>
          <w:rFonts w:ascii="Arial" w:hAnsi="Arial" w:cs="Arial"/>
          <w:noProof/>
          <w:sz w:val="28"/>
          <w:szCs w:val="28"/>
          <w:lang w:eastAsia="lt-LT"/>
        </w:rPr>
        <w:lastRenderedPageBreak/>
        <w:fldChar w:fldCharType="begin"/>
      </w:r>
      <w:r w:rsidRPr="00A75DF4">
        <w:rPr>
          <w:rFonts w:ascii="Arial" w:hAnsi="Arial" w:cs="Arial"/>
          <w:noProof/>
          <w:sz w:val="28"/>
          <w:szCs w:val="28"/>
          <w:lang w:eastAsia="lt-LT"/>
        </w:rPr>
        <w:instrText xml:space="preserve"> INCLUDEPICTURE "https://scontent.fkun1-1.fna.fbcdn.net/v/t34.18173-12/27658458_357295351403626_113254003_n.jpg?_nc_cat=0&amp;oh=50e99b68d6fae6625ebef851fea22642&amp;oe=5AD9FD2B" \* MERGEFORMATINET </w:instrText>
      </w:r>
      <w:r w:rsidRPr="00A75DF4">
        <w:rPr>
          <w:rFonts w:ascii="Arial" w:hAnsi="Arial" w:cs="Arial"/>
          <w:noProof/>
          <w:sz w:val="28"/>
          <w:szCs w:val="28"/>
          <w:lang w:eastAsia="lt-LT"/>
        </w:rPr>
        <w:fldChar w:fldCharType="separate"/>
      </w:r>
      <w:r w:rsidR="00CE4D7A" w:rsidRPr="00A75DF4">
        <w:rPr>
          <w:rFonts w:ascii="Arial" w:hAnsi="Arial" w:cs="Arial"/>
          <w:noProof/>
          <w:sz w:val="28"/>
          <w:szCs w:val="28"/>
          <w:lang w:eastAsia="lt-LT"/>
        </w:rPr>
        <w:fldChar w:fldCharType="begin"/>
      </w:r>
      <w:r w:rsidR="00CE4D7A" w:rsidRPr="00A75DF4">
        <w:rPr>
          <w:rFonts w:ascii="Arial" w:hAnsi="Arial" w:cs="Arial"/>
          <w:noProof/>
          <w:sz w:val="28"/>
          <w:szCs w:val="28"/>
          <w:lang w:eastAsia="lt-LT"/>
        </w:rPr>
        <w:instrText xml:space="preserve"> INCLUDEPICTURE  "https://scontent.fkun1-1.fna.fbcdn.net/v/t34.18173-12/27658458_357295351403626_113254003_n.jpg?_nc_cat=0&amp;oh=50e99b68d6fae6625ebef851fea22642&amp;oe=5AD9FD2B" \* MERGEFORMATINET </w:instrText>
      </w:r>
      <w:r w:rsidR="00CE4D7A" w:rsidRPr="00A75DF4">
        <w:rPr>
          <w:rFonts w:ascii="Arial" w:hAnsi="Arial" w:cs="Arial"/>
          <w:noProof/>
          <w:sz w:val="28"/>
          <w:szCs w:val="28"/>
          <w:lang w:eastAsia="lt-LT"/>
        </w:rPr>
        <w:fldChar w:fldCharType="separate"/>
      </w:r>
      <w:r w:rsidR="004825DE" w:rsidRPr="00A75DF4">
        <w:rPr>
          <w:rFonts w:ascii="Arial" w:hAnsi="Arial" w:cs="Arial"/>
          <w:noProof/>
          <w:sz w:val="28"/>
          <w:szCs w:val="28"/>
          <w:lang w:eastAsia="lt-LT"/>
        </w:rPr>
        <w:fldChar w:fldCharType="begin"/>
      </w:r>
      <w:r w:rsidR="004825DE" w:rsidRPr="00A75DF4">
        <w:rPr>
          <w:rFonts w:ascii="Arial" w:hAnsi="Arial" w:cs="Arial"/>
          <w:noProof/>
          <w:sz w:val="28"/>
          <w:szCs w:val="28"/>
          <w:lang w:eastAsia="lt-LT"/>
        </w:rPr>
        <w:instrText xml:space="preserve"> INCLUDEPICTURE  "https://scontent.fkun1-1.fna.fbcdn.net/v/t34.18173-12/27658458_357295351403626_113254003_n.jpg?_nc_cat=0&amp;oh=50e99b68d6fae6625ebef851fea22642&amp;oe=5AD9FD2B" \* MERGEFORMATINET </w:instrText>
      </w:r>
      <w:r w:rsidR="004825DE" w:rsidRPr="00A75DF4">
        <w:rPr>
          <w:rFonts w:ascii="Arial" w:hAnsi="Arial" w:cs="Arial"/>
          <w:noProof/>
          <w:sz w:val="28"/>
          <w:szCs w:val="28"/>
          <w:lang w:eastAsia="lt-LT"/>
        </w:rPr>
        <w:fldChar w:fldCharType="separate"/>
      </w:r>
      <w:r w:rsidR="006802AB" w:rsidRPr="00A75DF4">
        <w:rPr>
          <w:rFonts w:ascii="Arial" w:hAnsi="Arial" w:cs="Arial"/>
          <w:noProof/>
          <w:sz w:val="28"/>
          <w:szCs w:val="28"/>
          <w:lang w:eastAsia="lt-LT"/>
        </w:rPr>
        <w:fldChar w:fldCharType="begin"/>
      </w:r>
      <w:r w:rsidR="006802AB" w:rsidRPr="00A75DF4">
        <w:rPr>
          <w:rFonts w:ascii="Arial" w:hAnsi="Arial" w:cs="Arial"/>
          <w:noProof/>
          <w:sz w:val="28"/>
          <w:szCs w:val="28"/>
          <w:lang w:eastAsia="lt-LT"/>
        </w:rPr>
        <w:instrText xml:space="preserve"> INCLUDEPICTURE  "https://scontent.fkun1-1.fna.fbcdn.net/v/t34.18173-12/27658458_357295351403626_113254003_n.jpg?_nc_cat=0&amp;oh=50e99b68d6fae6625ebef851fea22642&amp;oe=5AD9FD2B" \* MERGEFORMATINET </w:instrText>
      </w:r>
      <w:r w:rsidR="006802AB" w:rsidRPr="00A75DF4">
        <w:rPr>
          <w:rFonts w:ascii="Arial" w:hAnsi="Arial" w:cs="Arial"/>
          <w:noProof/>
          <w:sz w:val="28"/>
          <w:szCs w:val="28"/>
          <w:lang w:eastAsia="lt-LT"/>
        </w:rPr>
        <w:fldChar w:fldCharType="separate"/>
      </w:r>
      <w:r w:rsidR="00B71874" w:rsidRPr="00A75DF4">
        <w:rPr>
          <w:rFonts w:ascii="Arial" w:hAnsi="Arial" w:cs="Arial"/>
          <w:noProof/>
          <w:sz w:val="28"/>
          <w:szCs w:val="28"/>
          <w:lang w:eastAsia="lt-LT"/>
        </w:rPr>
        <w:fldChar w:fldCharType="begin"/>
      </w:r>
      <w:r w:rsidR="00B71874" w:rsidRPr="00A75DF4">
        <w:rPr>
          <w:rFonts w:ascii="Arial" w:hAnsi="Arial" w:cs="Arial"/>
          <w:noProof/>
          <w:sz w:val="28"/>
          <w:szCs w:val="28"/>
          <w:lang w:eastAsia="lt-LT"/>
        </w:rPr>
        <w:instrText xml:space="preserve"> INCLUDEPICTURE  "https://scontent.fkun1-1.fna.fbcdn.net/v/t34.18173-12/27658458_357295351403626_113254003_n.jpg?_nc_cat=0&amp;oh=50e99b68d6fae6625ebef851fea22642&amp;oe=5AD9FD2B" \* MERGEFORMATINET </w:instrText>
      </w:r>
      <w:r w:rsidR="00B71874" w:rsidRPr="00A75DF4">
        <w:rPr>
          <w:rFonts w:ascii="Arial" w:hAnsi="Arial" w:cs="Arial"/>
          <w:noProof/>
          <w:sz w:val="28"/>
          <w:szCs w:val="28"/>
          <w:lang w:eastAsia="lt-LT"/>
        </w:rPr>
        <w:fldChar w:fldCharType="separate"/>
      </w:r>
      <w:r w:rsidR="00327016" w:rsidRPr="00A75DF4">
        <w:rPr>
          <w:rFonts w:ascii="Arial" w:hAnsi="Arial" w:cs="Arial"/>
          <w:noProof/>
          <w:sz w:val="28"/>
          <w:szCs w:val="28"/>
          <w:lang w:eastAsia="lt-LT"/>
        </w:rPr>
        <w:fldChar w:fldCharType="begin"/>
      </w:r>
      <w:r w:rsidR="00327016" w:rsidRPr="00A75DF4">
        <w:rPr>
          <w:rFonts w:ascii="Arial" w:hAnsi="Arial" w:cs="Arial"/>
          <w:noProof/>
          <w:sz w:val="28"/>
          <w:szCs w:val="28"/>
          <w:lang w:eastAsia="lt-LT"/>
        </w:rPr>
        <w:instrText xml:space="preserve"> INCLUDEPICTURE  "https://scontent.fkun1-1.fna.fbcdn.net/v/t34.18173-12/27658458_357295351403626_113254003_n.jpg?_nc_cat=0&amp;oh=50e99b68d6fae6625ebef851fea22642&amp;oe=5AD9FD2B" \* MERGEFORMATINET </w:instrText>
      </w:r>
      <w:r w:rsidR="00327016" w:rsidRPr="00A75DF4">
        <w:rPr>
          <w:rFonts w:ascii="Arial" w:hAnsi="Arial" w:cs="Arial"/>
          <w:noProof/>
          <w:sz w:val="28"/>
          <w:szCs w:val="28"/>
          <w:lang w:eastAsia="lt-LT"/>
        </w:rPr>
        <w:fldChar w:fldCharType="separate"/>
      </w:r>
      <w:r w:rsidR="00E34BCA">
        <w:rPr>
          <w:rFonts w:ascii="Arial" w:hAnsi="Arial" w:cs="Arial"/>
          <w:noProof/>
          <w:sz w:val="28"/>
          <w:szCs w:val="28"/>
          <w:lang w:eastAsia="lt-LT"/>
        </w:rPr>
        <w:fldChar w:fldCharType="begin"/>
      </w:r>
      <w:r w:rsidR="00E34BCA">
        <w:rPr>
          <w:rFonts w:ascii="Arial" w:hAnsi="Arial" w:cs="Arial"/>
          <w:noProof/>
          <w:sz w:val="28"/>
          <w:szCs w:val="28"/>
          <w:lang w:eastAsia="lt-LT"/>
        </w:rPr>
        <w:instrText xml:space="preserve"> </w:instrText>
      </w:r>
      <w:r w:rsidR="00E34BCA">
        <w:rPr>
          <w:rFonts w:ascii="Arial" w:hAnsi="Arial" w:cs="Arial"/>
          <w:noProof/>
          <w:sz w:val="28"/>
          <w:szCs w:val="28"/>
          <w:lang w:eastAsia="lt-LT"/>
        </w:rPr>
        <w:instrText>INCLUDEPICTURE  "https://scontent.fkun1-1.fna.fbcdn.net/v/t34.18173-</w:instrText>
      </w:r>
      <w:r w:rsidR="00E34BCA">
        <w:rPr>
          <w:rFonts w:ascii="Arial" w:hAnsi="Arial" w:cs="Arial"/>
          <w:noProof/>
          <w:sz w:val="28"/>
          <w:szCs w:val="28"/>
          <w:lang w:eastAsia="lt-LT"/>
        </w:rPr>
        <w:instrText>12/27658458_357295351403626_113254003_n.jpg?_nc_cat=0&amp;oh=50e99b68d6fae6625ebef851fea22642&amp;oe=5AD9FD2B" \* MERGEFORMATINET</w:instrText>
      </w:r>
      <w:r w:rsidR="00E34BCA">
        <w:rPr>
          <w:rFonts w:ascii="Arial" w:hAnsi="Arial" w:cs="Arial"/>
          <w:noProof/>
          <w:sz w:val="28"/>
          <w:szCs w:val="28"/>
          <w:lang w:eastAsia="lt-LT"/>
        </w:rPr>
        <w:instrText xml:space="preserve"> </w:instrText>
      </w:r>
      <w:r w:rsidR="00E34BCA">
        <w:rPr>
          <w:rFonts w:ascii="Arial" w:hAnsi="Arial" w:cs="Arial"/>
          <w:noProof/>
          <w:sz w:val="28"/>
          <w:szCs w:val="28"/>
          <w:lang w:eastAsia="lt-LT"/>
        </w:rPr>
        <w:fldChar w:fldCharType="separate"/>
      </w:r>
      <w:r w:rsidR="00BE4132">
        <w:rPr>
          <w:rFonts w:ascii="Arial" w:hAnsi="Arial" w:cs="Arial"/>
          <w:noProof/>
          <w:sz w:val="28"/>
          <w:szCs w:val="28"/>
          <w:lang w:eastAsia="lt-LT"/>
        </w:rPr>
        <w:pict>
          <v:shape id="_x0000_i1026" type="#_x0000_t75" alt="" style="width:190.5pt;height:255pt">
            <v:imagedata r:id="rId8" r:href="rId9"/>
          </v:shape>
        </w:pict>
      </w:r>
      <w:r w:rsidR="00E34BCA">
        <w:rPr>
          <w:rFonts w:ascii="Arial" w:hAnsi="Arial" w:cs="Arial"/>
          <w:noProof/>
          <w:sz w:val="28"/>
          <w:szCs w:val="28"/>
          <w:lang w:eastAsia="lt-LT"/>
        </w:rPr>
        <w:fldChar w:fldCharType="end"/>
      </w:r>
      <w:r w:rsidR="00327016" w:rsidRPr="00A75DF4">
        <w:rPr>
          <w:rFonts w:ascii="Arial" w:hAnsi="Arial" w:cs="Arial"/>
          <w:noProof/>
          <w:sz w:val="28"/>
          <w:szCs w:val="28"/>
          <w:lang w:eastAsia="lt-LT"/>
        </w:rPr>
        <w:fldChar w:fldCharType="end"/>
      </w:r>
      <w:r w:rsidR="00B71874" w:rsidRPr="00A75DF4">
        <w:rPr>
          <w:rFonts w:ascii="Arial" w:hAnsi="Arial" w:cs="Arial"/>
          <w:noProof/>
          <w:sz w:val="28"/>
          <w:szCs w:val="28"/>
          <w:lang w:eastAsia="lt-LT"/>
        </w:rPr>
        <w:fldChar w:fldCharType="end"/>
      </w:r>
      <w:r w:rsidR="006802AB" w:rsidRPr="00A75DF4">
        <w:rPr>
          <w:rFonts w:ascii="Arial" w:hAnsi="Arial" w:cs="Arial"/>
          <w:noProof/>
          <w:sz w:val="28"/>
          <w:szCs w:val="28"/>
          <w:lang w:eastAsia="lt-LT"/>
        </w:rPr>
        <w:fldChar w:fldCharType="end"/>
      </w:r>
      <w:r w:rsidR="004825DE" w:rsidRPr="00A75DF4">
        <w:rPr>
          <w:rFonts w:ascii="Arial" w:hAnsi="Arial" w:cs="Arial"/>
          <w:noProof/>
          <w:sz w:val="28"/>
          <w:szCs w:val="28"/>
          <w:lang w:eastAsia="lt-LT"/>
        </w:rPr>
        <w:fldChar w:fldCharType="end"/>
      </w:r>
      <w:r w:rsidR="00CE4D7A" w:rsidRPr="00A75DF4">
        <w:rPr>
          <w:rFonts w:ascii="Arial" w:hAnsi="Arial" w:cs="Arial"/>
          <w:noProof/>
          <w:sz w:val="28"/>
          <w:szCs w:val="28"/>
          <w:lang w:eastAsia="lt-LT"/>
        </w:rPr>
        <w:fldChar w:fldCharType="end"/>
      </w:r>
      <w:r w:rsidRPr="00A75DF4">
        <w:rPr>
          <w:rFonts w:ascii="Arial" w:hAnsi="Arial" w:cs="Arial"/>
          <w:noProof/>
          <w:sz w:val="28"/>
          <w:szCs w:val="28"/>
          <w:lang w:eastAsia="lt-LT"/>
        </w:rPr>
        <w:fldChar w:fldCharType="end"/>
      </w:r>
    </w:p>
    <w:p w:rsidR="0070715A" w:rsidRPr="00A75DF4" w:rsidRDefault="0070715A" w:rsidP="00853FDC">
      <w:pPr>
        <w:ind w:firstLine="567"/>
        <w:jc w:val="both"/>
        <w:rPr>
          <w:rFonts w:ascii="Arial" w:hAnsi="Arial" w:cs="Arial"/>
          <w:noProof/>
          <w:sz w:val="28"/>
          <w:szCs w:val="28"/>
          <w:lang w:eastAsia="lt-LT"/>
        </w:rPr>
      </w:pPr>
      <w:r w:rsidRPr="00A75DF4">
        <w:rPr>
          <w:rFonts w:ascii="Arial" w:hAnsi="Arial" w:cs="Arial"/>
          <w:noProof/>
          <w:sz w:val="28"/>
          <w:szCs w:val="28"/>
          <w:lang w:eastAsia="lt-LT"/>
        </w:rPr>
        <w:lastRenderedPageBreak/>
        <w:t>Jungtiniame ste</w:t>
      </w:r>
      <w:r w:rsidR="00453F22" w:rsidRPr="00A75DF4">
        <w:rPr>
          <w:rFonts w:ascii="Arial" w:hAnsi="Arial" w:cs="Arial"/>
          <w:noProof/>
          <w:sz w:val="28"/>
          <w:szCs w:val="28"/>
          <w:lang w:eastAsia="lt-LT"/>
        </w:rPr>
        <w:t>nde „Babos“ iš Plungės vaišino varškės sūriu, k</w:t>
      </w:r>
      <w:r w:rsidRPr="00A75DF4">
        <w:rPr>
          <w:rFonts w:ascii="Arial" w:hAnsi="Arial" w:cs="Arial"/>
          <w:noProof/>
          <w:sz w:val="28"/>
          <w:szCs w:val="28"/>
          <w:lang w:eastAsia="lt-LT"/>
        </w:rPr>
        <w:t>astiniu ir kvietėsi į svečius</w:t>
      </w:r>
    </w:p>
    <w:p w:rsidR="0039539F" w:rsidRPr="00A75DF4" w:rsidRDefault="00BE4132" w:rsidP="00853FDC">
      <w:pPr>
        <w:ind w:firstLine="567"/>
        <w:jc w:val="both"/>
        <w:rPr>
          <w:rFonts w:ascii="Arial" w:hAnsi="Arial" w:cs="Arial"/>
          <w:noProof/>
          <w:sz w:val="28"/>
          <w:szCs w:val="28"/>
          <w:lang w:eastAsia="lt-LT"/>
        </w:rPr>
      </w:pPr>
      <w:r>
        <w:rPr>
          <w:rFonts w:ascii="Arial" w:hAnsi="Arial" w:cs="Arial"/>
          <w:noProof/>
          <w:sz w:val="28"/>
          <w:szCs w:val="28"/>
          <w:lang w:eastAsia="lt-LT"/>
        </w:rPr>
        <w:lastRenderedPageBreak/>
        <w:pict>
          <v:shape id="_x0000_i1027" type="#_x0000_t75" style="width:327pt;height:434.25pt">
            <v:imagedata r:id="rId10" o:title="30727244_426403301116134_4089913771898699776_n"/>
          </v:shape>
        </w:pict>
      </w:r>
    </w:p>
    <w:p w:rsidR="00453F22" w:rsidRPr="00A75DF4" w:rsidRDefault="0039539F" w:rsidP="00853FDC">
      <w:pPr>
        <w:ind w:firstLine="567"/>
        <w:jc w:val="both"/>
        <w:rPr>
          <w:rFonts w:ascii="Arial" w:hAnsi="Arial" w:cs="Arial"/>
          <w:noProof/>
          <w:sz w:val="28"/>
          <w:szCs w:val="28"/>
          <w:lang w:eastAsia="lt-LT"/>
        </w:rPr>
      </w:pPr>
      <w:r w:rsidRPr="00A75DF4">
        <w:rPr>
          <w:rFonts w:ascii="Arial" w:hAnsi="Arial" w:cs="Arial"/>
          <w:noProof/>
          <w:sz w:val="28"/>
          <w:szCs w:val="28"/>
          <w:lang w:eastAsia="lt-LT"/>
        </w:rPr>
        <w:t>Rokiškio delegacija BALTTUR 2018 Rygoje, jungtiniame  projektą LIT-LAT „AttractiveFORyou“ stende pristatė savo kraštą - „Roksalos“ vyndariai L.ir R. Nagelės iš Taručių kaimo ir Rokiškio švietimo vedėjas P.Blaževičius</w:t>
      </w:r>
    </w:p>
    <w:p w:rsidR="0008231B" w:rsidRPr="00A75DF4" w:rsidRDefault="0008231B" w:rsidP="00853FDC">
      <w:pPr>
        <w:ind w:firstLine="567"/>
        <w:jc w:val="both"/>
        <w:rPr>
          <w:rFonts w:ascii="Arial" w:hAnsi="Arial" w:cs="Arial"/>
          <w:noProof/>
          <w:sz w:val="28"/>
          <w:szCs w:val="28"/>
          <w:lang w:eastAsia="lt-LT"/>
        </w:rPr>
      </w:pPr>
    </w:p>
    <w:p w:rsidR="0008231B" w:rsidRPr="00A75DF4" w:rsidRDefault="0008231B" w:rsidP="00853FDC">
      <w:pPr>
        <w:ind w:firstLine="567"/>
        <w:jc w:val="both"/>
        <w:rPr>
          <w:rFonts w:ascii="Arial" w:hAnsi="Arial" w:cs="Arial"/>
          <w:noProof/>
          <w:sz w:val="28"/>
          <w:szCs w:val="28"/>
          <w:lang w:eastAsia="lt-LT"/>
        </w:rPr>
      </w:pPr>
    </w:p>
    <w:p w:rsidR="0008231B" w:rsidRPr="00A75DF4" w:rsidRDefault="0008231B" w:rsidP="00853FDC">
      <w:pPr>
        <w:ind w:firstLine="567"/>
        <w:jc w:val="both"/>
        <w:rPr>
          <w:rFonts w:ascii="Arial" w:hAnsi="Arial" w:cs="Arial"/>
          <w:noProof/>
          <w:sz w:val="28"/>
          <w:szCs w:val="28"/>
          <w:lang w:eastAsia="lt-LT"/>
        </w:rPr>
      </w:pPr>
    </w:p>
    <w:p w:rsidR="0008231B" w:rsidRPr="00A75DF4" w:rsidRDefault="00BE4132" w:rsidP="00853FDC">
      <w:pPr>
        <w:ind w:firstLine="567"/>
        <w:jc w:val="both"/>
        <w:rPr>
          <w:rFonts w:ascii="Arial" w:hAnsi="Arial" w:cs="Arial"/>
          <w:noProof/>
          <w:sz w:val="28"/>
          <w:szCs w:val="28"/>
          <w:lang w:eastAsia="lt-LT"/>
        </w:rPr>
      </w:pPr>
      <w:r>
        <w:rPr>
          <w:rFonts w:ascii="Arial" w:hAnsi="Arial" w:cs="Arial"/>
          <w:noProof/>
          <w:sz w:val="28"/>
          <w:szCs w:val="28"/>
          <w:lang w:eastAsia="lt-LT"/>
        </w:rPr>
        <w:lastRenderedPageBreak/>
        <w:pict>
          <v:shape id="_x0000_i1028" type="#_x0000_t75" style="width:310.5pt;height:414pt">
            <v:imagedata r:id="rId11" o:title="Adventour 2018"/>
          </v:shape>
        </w:pict>
      </w:r>
    </w:p>
    <w:p w:rsidR="0008231B" w:rsidRPr="00A75DF4" w:rsidRDefault="0008231B" w:rsidP="00853FDC">
      <w:pPr>
        <w:ind w:firstLine="567"/>
        <w:jc w:val="both"/>
        <w:rPr>
          <w:rFonts w:ascii="Arial" w:hAnsi="Arial" w:cs="Arial"/>
          <w:noProof/>
          <w:sz w:val="28"/>
          <w:szCs w:val="28"/>
          <w:lang w:eastAsia="lt-LT"/>
        </w:rPr>
      </w:pPr>
    </w:p>
    <w:p w:rsidR="0008231B" w:rsidRPr="00A75DF4" w:rsidRDefault="0008231B" w:rsidP="00853FDC">
      <w:pPr>
        <w:ind w:firstLine="567"/>
        <w:jc w:val="both"/>
        <w:rPr>
          <w:rFonts w:ascii="Arial" w:hAnsi="Arial" w:cs="Arial"/>
          <w:noProof/>
          <w:sz w:val="28"/>
          <w:szCs w:val="28"/>
          <w:lang w:eastAsia="lt-LT"/>
        </w:rPr>
      </w:pPr>
      <w:r w:rsidRPr="00A75DF4">
        <w:rPr>
          <w:rFonts w:ascii="Arial" w:hAnsi="Arial" w:cs="Arial"/>
          <w:noProof/>
          <w:sz w:val="28"/>
          <w:szCs w:val="28"/>
          <w:lang w:eastAsia="lt-LT"/>
        </w:rPr>
        <w:t>Jungtiniame projekto „</w:t>
      </w:r>
      <w:r w:rsidR="00056FCD" w:rsidRPr="00A75DF4">
        <w:rPr>
          <w:rFonts w:ascii="Arial" w:hAnsi="Arial" w:cs="Arial"/>
          <w:noProof/>
          <w:sz w:val="28"/>
          <w:szCs w:val="28"/>
          <w:lang w:eastAsia="lt-LT"/>
        </w:rPr>
        <w:t>AttractiveFORYou</w:t>
      </w:r>
      <w:r w:rsidRPr="00A75DF4">
        <w:rPr>
          <w:rFonts w:ascii="Arial" w:hAnsi="Arial" w:cs="Arial"/>
          <w:noProof/>
          <w:sz w:val="28"/>
          <w:szCs w:val="28"/>
          <w:lang w:eastAsia="lt-LT"/>
        </w:rPr>
        <w:t xml:space="preserve">“ stende </w:t>
      </w:r>
      <w:r w:rsidR="00056FCD" w:rsidRPr="00A75DF4">
        <w:rPr>
          <w:rFonts w:ascii="Arial" w:hAnsi="Arial" w:cs="Arial"/>
          <w:noProof/>
          <w:sz w:val="28"/>
          <w:szCs w:val="28"/>
          <w:lang w:eastAsia="lt-LT"/>
        </w:rPr>
        <w:t xml:space="preserve">Vilniuje, </w:t>
      </w:r>
      <w:r w:rsidR="00202264" w:rsidRPr="00A75DF4">
        <w:rPr>
          <w:rFonts w:ascii="Arial" w:hAnsi="Arial" w:cs="Arial"/>
          <w:noProof/>
          <w:sz w:val="28"/>
          <w:szCs w:val="28"/>
          <w:lang w:eastAsia="lt-LT"/>
        </w:rPr>
        <w:t xml:space="preserve">parodoje </w:t>
      </w:r>
      <w:r w:rsidR="008E6944" w:rsidRPr="00A75DF4">
        <w:rPr>
          <w:rFonts w:ascii="Arial" w:hAnsi="Arial" w:cs="Arial"/>
          <w:noProof/>
          <w:sz w:val="28"/>
          <w:szCs w:val="28"/>
          <w:lang w:eastAsia="lt-LT"/>
        </w:rPr>
        <w:t>„</w:t>
      </w:r>
      <w:r w:rsidR="00056FCD" w:rsidRPr="00A75DF4">
        <w:rPr>
          <w:rFonts w:ascii="Arial" w:hAnsi="Arial" w:cs="Arial"/>
          <w:noProof/>
          <w:sz w:val="28"/>
          <w:szCs w:val="28"/>
          <w:lang w:eastAsia="lt-LT"/>
        </w:rPr>
        <w:t>Ad</w:t>
      </w:r>
      <w:r w:rsidR="00202264" w:rsidRPr="00A75DF4">
        <w:rPr>
          <w:rFonts w:ascii="Arial" w:hAnsi="Arial" w:cs="Arial"/>
          <w:noProof/>
          <w:sz w:val="28"/>
          <w:szCs w:val="28"/>
          <w:lang w:eastAsia="lt-LT"/>
        </w:rPr>
        <w:t xml:space="preserve">ventour2018“ - </w:t>
      </w:r>
      <w:r w:rsidR="00056FCD" w:rsidRPr="00A75DF4">
        <w:rPr>
          <w:rFonts w:ascii="Arial" w:hAnsi="Arial" w:cs="Arial"/>
          <w:noProof/>
          <w:sz w:val="28"/>
          <w:szCs w:val="28"/>
          <w:lang w:eastAsia="lt-LT"/>
        </w:rPr>
        <w:t xml:space="preserve">Koknesės ir Rokiškio </w:t>
      </w:r>
      <w:r w:rsidR="00202264" w:rsidRPr="00A75DF4">
        <w:rPr>
          <w:rFonts w:ascii="Arial" w:hAnsi="Arial" w:cs="Arial"/>
          <w:noProof/>
          <w:sz w:val="28"/>
          <w:szCs w:val="28"/>
          <w:lang w:eastAsia="lt-LT"/>
        </w:rPr>
        <w:t>partneriai</w:t>
      </w:r>
    </w:p>
    <w:p w:rsidR="008E6944" w:rsidRPr="00A75DF4" w:rsidRDefault="008E6944" w:rsidP="00853FDC">
      <w:pPr>
        <w:ind w:firstLine="567"/>
        <w:jc w:val="both"/>
        <w:rPr>
          <w:rFonts w:ascii="Arial" w:hAnsi="Arial" w:cs="Arial"/>
          <w:noProof/>
          <w:sz w:val="28"/>
          <w:szCs w:val="28"/>
          <w:lang w:eastAsia="lt-LT"/>
        </w:rPr>
      </w:pPr>
    </w:p>
    <w:p w:rsidR="002030B5" w:rsidRPr="00A75DF4" w:rsidRDefault="002030B5" w:rsidP="002030B5">
      <w:pPr>
        <w:ind w:firstLine="567"/>
        <w:jc w:val="both"/>
        <w:rPr>
          <w:rFonts w:ascii="Arial" w:hAnsi="Arial" w:cs="Arial"/>
          <w:sz w:val="28"/>
          <w:szCs w:val="28"/>
          <w:u w:val="single"/>
        </w:rPr>
      </w:pPr>
      <w:r w:rsidRPr="00A75DF4">
        <w:rPr>
          <w:rFonts w:ascii="Arial" w:hAnsi="Arial" w:cs="Arial"/>
          <w:sz w:val="28"/>
          <w:szCs w:val="28"/>
          <w:u w:val="single"/>
        </w:rPr>
        <w:t>Attractive FORyou“ projekto trukmė – nuo 2017m balandžio 1d. iki 2018m. gruodžio 31d. Pagal 2014-2020m. Latvijos-Lietuvos pasienio regiono bendradarbiavimo programą projektą remia Europos regioninės plėtros fondas.</w:t>
      </w:r>
    </w:p>
    <w:p w:rsidR="00A75DF4" w:rsidRPr="00A75DF4" w:rsidRDefault="00A75DF4" w:rsidP="00A75DF4">
      <w:pPr>
        <w:jc w:val="both"/>
        <w:rPr>
          <w:rFonts w:ascii="Arial" w:hAnsi="Arial" w:cs="Arial"/>
          <w:bCs/>
          <w:sz w:val="28"/>
          <w:szCs w:val="28"/>
        </w:rPr>
      </w:pPr>
      <w:r w:rsidRPr="00A75DF4">
        <w:rPr>
          <w:rFonts w:ascii="Arial" w:hAnsi="Arial" w:cs="Arial"/>
          <w:bCs/>
          <w:sz w:val="28"/>
          <w:szCs w:val="28"/>
        </w:rPr>
        <w:t>Bendras proje</w:t>
      </w:r>
      <w:r w:rsidR="00BE4132">
        <w:rPr>
          <w:rFonts w:ascii="Arial" w:hAnsi="Arial" w:cs="Arial"/>
          <w:bCs/>
          <w:sz w:val="28"/>
          <w:szCs w:val="28"/>
        </w:rPr>
        <w:t>kto biudžetas – 471 234,47 Eur</w:t>
      </w:r>
      <w:r w:rsidRPr="00A75DF4">
        <w:rPr>
          <w:rFonts w:ascii="Arial" w:hAnsi="Arial" w:cs="Arial"/>
          <w:bCs/>
          <w:sz w:val="28"/>
          <w:szCs w:val="28"/>
        </w:rPr>
        <w:t xml:space="preserve">, </w:t>
      </w:r>
    </w:p>
    <w:p w:rsidR="00A75DF4" w:rsidRPr="00A75DF4" w:rsidRDefault="00A75DF4" w:rsidP="00A75DF4">
      <w:pPr>
        <w:jc w:val="both"/>
        <w:rPr>
          <w:rFonts w:ascii="Arial" w:hAnsi="Arial" w:cs="Arial"/>
          <w:bCs/>
          <w:sz w:val="28"/>
          <w:szCs w:val="28"/>
        </w:rPr>
      </w:pPr>
      <w:r w:rsidRPr="00A75DF4">
        <w:rPr>
          <w:rFonts w:ascii="Arial" w:hAnsi="Arial" w:cs="Arial"/>
          <w:bCs/>
          <w:sz w:val="28"/>
          <w:szCs w:val="28"/>
        </w:rPr>
        <w:t>iš kurių Europos regioninio plėtros fondo (2014-2020 m. Interreg V-A Latvijos ir Lietuvos programos)</w:t>
      </w:r>
      <w:r w:rsidR="00BE4132">
        <w:rPr>
          <w:rFonts w:ascii="Arial" w:hAnsi="Arial" w:cs="Arial"/>
          <w:bCs/>
          <w:sz w:val="28"/>
          <w:szCs w:val="28"/>
        </w:rPr>
        <w:t xml:space="preserve"> skirtos lėšos – 400 549,29 Eur</w:t>
      </w:r>
      <w:r w:rsidRPr="00A75DF4">
        <w:rPr>
          <w:rFonts w:ascii="Arial" w:hAnsi="Arial" w:cs="Arial"/>
          <w:bCs/>
          <w:sz w:val="28"/>
          <w:szCs w:val="28"/>
        </w:rPr>
        <w:t>,</w:t>
      </w:r>
    </w:p>
    <w:p w:rsidR="00A75DF4" w:rsidRPr="00A75DF4" w:rsidRDefault="00A75DF4" w:rsidP="00A75DF4">
      <w:pPr>
        <w:jc w:val="both"/>
        <w:rPr>
          <w:rFonts w:ascii="Arial" w:hAnsi="Arial" w:cs="Arial"/>
          <w:bCs/>
          <w:sz w:val="28"/>
          <w:szCs w:val="28"/>
        </w:rPr>
      </w:pPr>
      <w:r w:rsidRPr="00A75DF4">
        <w:rPr>
          <w:rFonts w:ascii="Arial" w:hAnsi="Arial" w:cs="Arial"/>
          <w:bCs/>
          <w:sz w:val="28"/>
          <w:szCs w:val="28"/>
        </w:rPr>
        <w:t xml:space="preserve"> projek</w:t>
      </w:r>
      <w:r>
        <w:rPr>
          <w:rFonts w:ascii="Arial" w:hAnsi="Arial" w:cs="Arial"/>
          <w:bCs/>
          <w:sz w:val="28"/>
          <w:szCs w:val="28"/>
        </w:rPr>
        <w:t>to partnerių lėšos - 70 685,18 E</w:t>
      </w:r>
      <w:r w:rsidR="00BE4132">
        <w:rPr>
          <w:rFonts w:ascii="Arial" w:hAnsi="Arial" w:cs="Arial"/>
          <w:bCs/>
          <w:sz w:val="28"/>
          <w:szCs w:val="28"/>
        </w:rPr>
        <w:t>ur</w:t>
      </w:r>
      <w:r w:rsidRPr="00A75DF4">
        <w:rPr>
          <w:rFonts w:ascii="Arial" w:hAnsi="Arial" w:cs="Arial"/>
          <w:bCs/>
          <w:sz w:val="28"/>
          <w:szCs w:val="28"/>
        </w:rPr>
        <w:t>.</w:t>
      </w:r>
    </w:p>
    <w:p w:rsidR="00A75DF4" w:rsidRDefault="00A75DF4" w:rsidP="00A75DF4">
      <w:pPr>
        <w:jc w:val="both"/>
        <w:rPr>
          <w:rFonts w:ascii="Arial" w:hAnsi="Arial" w:cs="Arial"/>
          <w:bCs/>
          <w:sz w:val="28"/>
          <w:szCs w:val="28"/>
        </w:rPr>
      </w:pPr>
      <w:r w:rsidRPr="00A75DF4">
        <w:rPr>
          <w:rFonts w:ascii="Arial" w:hAnsi="Arial" w:cs="Arial"/>
          <w:bCs/>
          <w:sz w:val="28"/>
          <w:szCs w:val="28"/>
        </w:rPr>
        <w:lastRenderedPageBreak/>
        <w:t>Rokiškio Turizmo ir tradicinių amatų informacijos ir koordinavimo centrui  tenkanti p</w:t>
      </w:r>
      <w:r w:rsidR="00BE4132">
        <w:rPr>
          <w:rFonts w:ascii="Arial" w:hAnsi="Arial" w:cs="Arial"/>
          <w:bCs/>
          <w:sz w:val="28"/>
          <w:szCs w:val="28"/>
        </w:rPr>
        <w:t>rojekto lėšų suma – 92,542 Eur</w:t>
      </w:r>
      <w:bookmarkStart w:id="0" w:name="_GoBack"/>
      <w:bookmarkEnd w:id="0"/>
      <w:r w:rsidRPr="00A75DF4">
        <w:rPr>
          <w:rFonts w:ascii="Arial" w:hAnsi="Arial" w:cs="Arial"/>
          <w:bCs/>
          <w:sz w:val="28"/>
          <w:szCs w:val="28"/>
        </w:rPr>
        <w:t xml:space="preserve">, </w:t>
      </w:r>
    </w:p>
    <w:p w:rsidR="00A75DF4" w:rsidRDefault="00A75DF4" w:rsidP="00A75DF4">
      <w:pPr>
        <w:jc w:val="both"/>
        <w:rPr>
          <w:rFonts w:ascii="Arial" w:hAnsi="Arial" w:cs="Arial"/>
          <w:bCs/>
          <w:sz w:val="28"/>
          <w:szCs w:val="28"/>
        </w:rPr>
      </w:pPr>
      <w:r w:rsidRPr="00A75DF4">
        <w:rPr>
          <w:rFonts w:ascii="Arial" w:hAnsi="Arial" w:cs="Arial"/>
          <w:bCs/>
          <w:sz w:val="28"/>
          <w:szCs w:val="28"/>
        </w:rPr>
        <w:t>iš jų Europos regioninio plėt</w:t>
      </w:r>
      <w:r w:rsidR="00BE4132">
        <w:rPr>
          <w:rFonts w:ascii="Arial" w:hAnsi="Arial" w:cs="Arial"/>
          <w:bCs/>
          <w:sz w:val="28"/>
          <w:szCs w:val="28"/>
        </w:rPr>
        <w:t>ros fondo parama –78660,70 Eur</w:t>
      </w:r>
      <w:r w:rsidRPr="00A75DF4">
        <w:rPr>
          <w:rFonts w:ascii="Arial" w:hAnsi="Arial" w:cs="Arial"/>
          <w:bCs/>
          <w:sz w:val="28"/>
          <w:szCs w:val="28"/>
        </w:rPr>
        <w:t xml:space="preserve">, </w:t>
      </w:r>
    </w:p>
    <w:p w:rsidR="00A75DF4" w:rsidRPr="00A75DF4" w:rsidRDefault="00A75DF4" w:rsidP="00A75DF4">
      <w:pPr>
        <w:jc w:val="both"/>
        <w:rPr>
          <w:rFonts w:ascii="Arial" w:hAnsi="Arial" w:cs="Arial"/>
          <w:bCs/>
          <w:sz w:val="28"/>
          <w:szCs w:val="28"/>
        </w:rPr>
      </w:pPr>
      <w:r w:rsidRPr="00A75DF4">
        <w:rPr>
          <w:rFonts w:ascii="Arial" w:hAnsi="Arial" w:cs="Arial"/>
          <w:bCs/>
          <w:sz w:val="28"/>
          <w:szCs w:val="28"/>
        </w:rPr>
        <w:t>Rokiškio rajono savivaldybės biudžeto lėšos – 13881,30 Eur</w:t>
      </w:r>
    </w:p>
    <w:p w:rsidR="002030B5" w:rsidRPr="00A75DF4" w:rsidRDefault="002030B5" w:rsidP="002030B5">
      <w:pPr>
        <w:ind w:firstLine="567"/>
        <w:jc w:val="both"/>
        <w:rPr>
          <w:rFonts w:ascii="Arial" w:hAnsi="Arial" w:cs="Arial"/>
          <w:sz w:val="28"/>
          <w:szCs w:val="28"/>
          <w:u w:val="single"/>
        </w:rPr>
      </w:pPr>
      <w:r w:rsidRPr="00A75DF4">
        <w:rPr>
          <w:rFonts w:ascii="Arial" w:hAnsi="Arial" w:cs="Arial"/>
          <w:sz w:val="28"/>
          <w:szCs w:val="28"/>
          <w:u w:val="single"/>
        </w:rPr>
        <w:t>Šis straipsnis parengtas gavus Europos Sąjungos finansinę paramą. Už šio straipsnio turinį atsako projekto partneriai. Ši informacija neturi būti laikoma Europos Sąjungos oficialia nuomone.</w:t>
      </w:r>
    </w:p>
    <w:p w:rsidR="00453F22" w:rsidRPr="00A75DF4" w:rsidRDefault="00453F22" w:rsidP="00853FDC">
      <w:pPr>
        <w:ind w:firstLine="567"/>
        <w:jc w:val="both"/>
        <w:rPr>
          <w:rFonts w:ascii="Arial" w:hAnsi="Arial" w:cs="Arial"/>
          <w:sz w:val="28"/>
          <w:szCs w:val="28"/>
        </w:rPr>
      </w:pPr>
    </w:p>
    <w:sectPr w:rsidR="00453F22" w:rsidRPr="00A75DF4" w:rsidSect="00C41060">
      <w:type w:val="continuous"/>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BCA" w:rsidRDefault="00E34BCA" w:rsidP="00757598">
      <w:pPr>
        <w:spacing w:after="0" w:line="240" w:lineRule="auto"/>
      </w:pPr>
      <w:r>
        <w:separator/>
      </w:r>
    </w:p>
  </w:endnote>
  <w:endnote w:type="continuationSeparator" w:id="0">
    <w:p w:rsidR="00E34BCA" w:rsidRDefault="00E34BCA" w:rsidP="0075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BCA" w:rsidRDefault="00E34BCA" w:rsidP="00757598">
      <w:pPr>
        <w:spacing w:after="0" w:line="240" w:lineRule="auto"/>
      </w:pPr>
      <w:r>
        <w:separator/>
      </w:r>
    </w:p>
  </w:footnote>
  <w:footnote w:type="continuationSeparator" w:id="0">
    <w:p w:rsidR="00E34BCA" w:rsidRDefault="00E34BCA" w:rsidP="007575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200"/>
    <w:rsid w:val="000013FD"/>
    <w:rsid w:val="00056FCD"/>
    <w:rsid w:val="00070CA5"/>
    <w:rsid w:val="0008231B"/>
    <w:rsid w:val="00106FE1"/>
    <w:rsid w:val="001D7417"/>
    <w:rsid w:val="00202264"/>
    <w:rsid w:val="002030B5"/>
    <w:rsid w:val="002065A4"/>
    <w:rsid w:val="002A5148"/>
    <w:rsid w:val="00327016"/>
    <w:rsid w:val="0033305B"/>
    <w:rsid w:val="003406B4"/>
    <w:rsid w:val="0039539F"/>
    <w:rsid w:val="00400047"/>
    <w:rsid w:val="00432223"/>
    <w:rsid w:val="00453F22"/>
    <w:rsid w:val="00463567"/>
    <w:rsid w:val="004825DE"/>
    <w:rsid w:val="005079E6"/>
    <w:rsid w:val="00585DC5"/>
    <w:rsid w:val="00594890"/>
    <w:rsid w:val="006629E2"/>
    <w:rsid w:val="00677381"/>
    <w:rsid w:val="006802AB"/>
    <w:rsid w:val="006A190A"/>
    <w:rsid w:val="006A425B"/>
    <w:rsid w:val="0070715A"/>
    <w:rsid w:val="00711F0F"/>
    <w:rsid w:val="00734147"/>
    <w:rsid w:val="00745FE7"/>
    <w:rsid w:val="00757598"/>
    <w:rsid w:val="00853FDC"/>
    <w:rsid w:val="00890953"/>
    <w:rsid w:val="008E6944"/>
    <w:rsid w:val="00912777"/>
    <w:rsid w:val="00967C3D"/>
    <w:rsid w:val="009D1F01"/>
    <w:rsid w:val="009E4200"/>
    <w:rsid w:val="00A15550"/>
    <w:rsid w:val="00A15F13"/>
    <w:rsid w:val="00A30B18"/>
    <w:rsid w:val="00A6044C"/>
    <w:rsid w:val="00A75DF4"/>
    <w:rsid w:val="00A760E9"/>
    <w:rsid w:val="00AE2E65"/>
    <w:rsid w:val="00B71874"/>
    <w:rsid w:val="00B8017D"/>
    <w:rsid w:val="00B8332D"/>
    <w:rsid w:val="00B8379E"/>
    <w:rsid w:val="00BA6C75"/>
    <w:rsid w:val="00BE4132"/>
    <w:rsid w:val="00C25426"/>
    <w:rsid w:val="00C41060"/>
    <w:rsid w:val="00C80CD3"/>
    <w:rsid w:val="00C94884"/>
    <w:rsid w:val="00CC1260"/>
    <w:rsid w:val="00CD5091"/>
    <w:rsid w:val="00CE4D7A"/>
    <w:rsid w:val="00CE7593"/>
    <w:rsid w:val="00D86EAD"/>
    <w:rsid w:val="00D8706D"/>
    <w:rsid w:val="00DD451C"/>
    <w:rsid w:val="00E25B59"/>
    <w:rsid w:val="00E34BCA"/>
    <w:rsid w:val="00E61F61"/>
    <w:rsid w:val="00EB29C7"/>
    <w:rsid w:val="00ED06E3"/>
    <w:rsid w:val="00EE3119"/>
    <w:rsid w:val="00EF4DDA"/>
    <w:rsid w:val="00EF4F39"/>
    <w:rsid w:val="00F21721"/>
    <w:rsid w:val="00F32DF2"/>
    <w:rsid w:val="00F71D08"/>
    <w:rsid w:val="00FE7F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A02CDDC1-FFFB-46BB-A757-1C66A70C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4DDA"/>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757598"/>
    <w:pPr>
      <w:tabs>
        <w:tab w:val="center" w:pos="4513"/>
        <w:tab w:val="right" w:pos="9026"/>
      </w:tabs>
      <w:spacing w:after="0" w:line="240" w:lineRule="auto"/>
    </w:pPr>
  </w:style>
  <w:style w:type="character" w:customStyle="1" w:styleId="AntratsDiagrama">
    <w:name w:val="Antraštės Diagrama"/>
    <w:link w:val="Antrats"/>
    <w:uiPriority w:val="99"/>
    <w:locked/>
    <w:rsid w:val="00757598"/>
    <w:rPr>
      <w:rFonts w:cs="Times New Roman"/>
    </w:rPr>
  </w:style>
  <w:style w:type="paragraph" w:styleId="Porat">
    <w:name w:val="footer"/>
    <w:basedOn w:val="prastasis"/>
    <w:link w:val="PoratDiagrama"/>
    <w:uiPriority w:val="99"/>
    <w:rsid w:val="00757598"/>
    <w:pPr>
      <w:tabs>
        <w:tab w:val="center" w:pos="4513"/>
        <w:tab w:val="right" w:pos="9026"/>
      </w:tabs>
      <w:spacing w:after="0" w:line="240" w:lineRule="auto"/>
    </w:pPr>
  </w:style>
  <w:style w:type="character" w:customStyle="1" w:styleId="PoratDiagrama">
    <w:name w:val="Poraštė Diagrama"/>
    <w:link w:val="Porat"/>
    <w:uiPriority w:val="99"/>
    <w:locked/>
    <w:rsid w:val="00757598"/>
    <w:rPr>
      <w:rFonts w:cs="Times New Roman"/>
    </w:rPr>
  </w:style>
  <w:style w:type="character" w:customStyle="1" w:styleId="alt-edited">
    <w:name w:val="alt-edited"/>
    <w:uiPriority w:val="99"/>
    <w:rsid w:val="00EF4F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6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https://scontent.fkun1-1.fna.fbcdn.net/v/t34.18173-12/27658458_357295351403626_113254003_n.jpg?_nc_cat=0&amp;oh=50e99b68d6fae6625ebef851fea22642&amp;oe=5AD9FD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2947</Words>
  <Characters>1680</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Rokiškio Tic</cp:lastModifiedBy>
  <cp:revision>3</cp:revision>
  <dcterms:created xsi:type="dcterms:W3CDTF">2018-11-07T07:34:00Z</dcterms:created>
  <dcterms:modified xsi:type="dcterms:W3CDTF">2018-11-07T07:41:00Z</dcterms:modified>
</cp:coreProperties>
</file>